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639CB" w14:textId="77777777" w:rsidR="00B32416" w:rsidRDefault="00B32416">
      <w:pPr>
        <w:pStyle w:val="BodyText"/>
        <w:rPr>
          <w:rFonts w:ascii="Times New Roman"/>
        </w:rPr>
      </w:pPr>
    </w:p>
    <w:p w14:paraId="4E1639CC" w14:textId="77777777" w:rsidR="00B32416" w:rsidRDefault="00B32416">
      <w:pPr>
        <w:pStyle w:val="BodyText"/>
        <w:rPr>
          <w:rFonts w:ascii="Times New Roman"/>
        </w:rPr>
      </w:pPr>
    </w:p>
    <w:p w14:paraId="4E1639CD" w14:textId="77777777" w:rsidR="00B32416" w:rsidRDefault="00714844">
      <w:pPr>
        <w:tabs>
          <w:tab w:val="left" w:pos="7723"/>
        </w:tabs>
        <w:spacing w:before="230" w:line="252" w:lineRule="auto"/>
        <w:ind w:left="5161" w:right="103" w:hanging="2076"/>
        <w:rPr>
          <w:b/>
          <w:sz w:val="37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E163A10" wp14:editId="4E163A11">
            <wp:simplePos x="0" y="0"/>
            <wp:positionH relativeFrom="page">
              <wp:posOffset>614100</wp:posOffset>
            </wp:positionH>
            <wp:positionV relativeFrom="paragraph">
              <wp:posOffset>-297708</wp:posOffset>
            </wp:positionV>
            <wp:extent cx="1420680" cy="144736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0680" cy="1447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75"/>
          <w:sz w:val="37"/>
        </w:rPr>
        <w:t xml:space="preserve">INTERNATIONAL UNION OF ELEVATOR CONSTRUCTORS </w:t>
      </w:r>
      <w:r>
        <w:rPr>
          <w:b/>
          <w:w w:val="90"/>
          <w:sz w:val="37"/>
        </w:rPr>
        <w:t>LOCAL</w:t>
      </w:r>
      <w:r>
        <w:rPr>
          <w:b/>
          <w:spacing w:val="-35"/>
          <w:w w:val="90"/>
          <w:sz w:val="37"/>
        </w:rPr>
        <w:t xml:space="preserve"> </w:t>
      </w:r>
      <w:r>
        <w:rPr>
          <w:b/>
          <w:w w:val="90"/>
          <w:sz w:val="37"/>
        </w:rPr>
        <w:t>NO.</w:t>
      </w:r>
      <w:r>
        <w:rPr>
          <w:b/>
          <w:spacing w:val="-51"/>
          <w:w w:val="90"/>
          <w:sz w:val="37"/>
        </w:rPr>
        <w:t xml:space="preserve"> </w:t>
      </w:r>
      <w:r>
        <w:rPr>
          <w:b/>
          <w:w w:val="90"/>
          <w:sz w:val="37"/>
        </w:rPr>
        <w:t>18</w:t>
      </w:r>
      <w:r>
        <w:rPr>
          <w:b/>
          <w:spacing w:val="14"/>
          <w:w w:val="90"/>
          <w:sz w:val="37"/>
        </w:rPr>
        <w:t xml:space="preserve"> </w:t>
      </w:r>
      <w:r>
        <w:rPr>
          <w:b/>
          <w:w w:val="90"/>
          <w:sz w:val="37"/>
        </w:rPr>
        <w:t>•</w:t>
      </w:r>
      <w:r>
        <w:rPr>
          <w:b/>
          <w:w w:val="90"/>
          <w:sz w:val="37"/>
        </w:rPr>
        <w:tab/>
        <w:t>AFL-CIO</w:t>
      </w:r>
    </w:p>
    <w:p w14:paraId="4E1639CE" w14:textId="77777777" w:rsidR="00B32416" w:rsidRDefault="00B32416">
      <w:pPr>
        <w:pStyle w:val="BodyText"/>
        <w:rPr>
          <w:b/>
        </w:rPr>
      </w:pPr>
    </w:p>
    <w:p w14:paraId="4E1639CF" w14:textId="77777777" w:rsidR="00B32416" w:rsidRDefault="00B32416">
      <w:pPr>
        <w:pStyle w:val="BodyText"/>
        <w:rPr>
          <w:b/>
        </w:rPr>
      </w:pPr>
    </w:p>
    <w:p w14:paraId="4E1639D1" w14:textId="11EE6186" w:rsidR="00B32416" w:rsidRPr="00714844" w:rsidRDefault="00714844" w:rsidP="00714844">
      <w:pPr>
        <w:spacing w:before="202"/>
        <w:ind w:left="1385"/>
        <w:rPr>
          <w:rFonts w:ascii="Times New Roman" w:hAnsi="Times New Roman"/>
          <w:sz w:val="32"/>
        </w:rPr>
      </w:pPr>
      <w:r>
        <w:rPr>
          <w:rFonts w:ascii="Times New Roman" w:hAnsi="Times New Roman"/>
          <w:w w:val="180"/>
          <w:sz w:val="32"/>
          <w:u w:val="thick"/>
        </w:rPr>
        <w:t>·-</w:t>
      </w:r>
      <w:r>
        <w:t xml:space="preserve"> </w:t>
      </w:r>
      <w:r>
        <w:rPr>
          <w:w w:val="112"/>
        </w:rPr>
        <w:t>embers</w:t>
      </w:r>
      <w:r>
        <w:t xml:space="preserve"> </w:t>
      </w:r>
      <w:r>
        <w:rPr>
          <w:spacing w:val="-1"/>
          <w:w w:val="114"/>
        </w:rPr>
        <w:t>workin</w:t>
      </w:r>
      <w:r>
        <w:rPr>
          <w:w w:val="114"/>
        </w:rPr>
        <w:t>g</w:t>
      </w:r>
      <w:r>
        <w:t xml:space="preserve"> </w:t>
      </w:r>
      <w:r>
        <w:rPr>
          <w:spacing w:val="-1"/>
          <w:w w:val="114"/>
        </w:rPr>
        <w:t>i</w:t>
      </w:r>
      <w:r>
        <w:rPr>
          <w:w w:val="114"/>
        </w:rPr>
        <w:t>n</w:t>
      </w:r>
      <w:r>
        <w:t xml:space="preserve"> </w:t>
      </w:r>
      <w:r>
        <w:rPr>
          <w:spacing w:val="-1"/>
          <w:w w:val="114"/>
        </w:rPr>
        <w:t>th</w:t>
      </w:r>
      <w:r>
        <w:rPr>
          <w:w w:val="114"/>
        </w:rPr>
        <w:t>e</w:t>
      </w:r>
      <w:r>
        <w:t xml:space="preserve"> </w:t>
      </w:r>
      <w:r>
        <w:rPr>
          <w:spacing w:val="-1"/>
          <w:w w:val="114"/>
        </w:rPr>
        <w:t>jurisdictio</w:t>
      </w:r>
      <w:r>
        <w:rPr>
          <w:w w:val="114"/>
        </w:rPr>
        <w:t>n</w:t>
      </w:r>
      <w:r>
        <w:t xml:space="preserve"> </w:t>
      </w:r>
      <w:r>
        <w:rPr>
          <w:spacing w:val="-1"/>
          <w:w w:val="114"/>
        </w:rPr>
        <w:t>o</w:t>
      </w:r>
      <w:r>
        <w:rPr>
          <w:w w:val="114"/>
        </w:rPr>
        <w:t>f</w:t>
      </w:r>
      <w:r>
        <w:t xml:space="preserve"> </w:t>
      </w:r>
      <w:r>
        <w:rPr>
          <w:spacing w:val="-1"/>
          <w:w w:val="95"/>
        </w:rPr>
        <w:t>LOCA</w:t>
      </w:r>
      <w:r>
        <w:rPr>
          <w:w w:val="95"/>
        </w:rPr>
        <w:t>L</w:t>
      </w:r>
      <w:r>
        <w:t xml:space="preserve"> </w:t>
      </w:r>
      <w:r>
        <w:rPr>
          <w:spacing w:val="-1"/>
          <w:w w:val="110"/>
        </w:rPr>
        <w:t xml:space="preserve">#18 </w:t>
      </w:r>
      <w:r>
        <w:rPr>
          <w:w w:val="115"/>
        </w:rPr>
        <w:t>Subject: Wage Rates effective January 1, 2021</w:t>
      </w:r>
    </w:p>
    <w:p w14:paraId="4E1639D2" w14:textId="77777777" w:rsidR="00B32416" w:rsidRDefault="00B32416">
      <w:pPr>
        <w:spacing w:line="616" w:lineRule="auto"/>
        <w:sectPr w:rsidR="00B32416">
          <w:type w:val="continuous"/>
          <w:pgSz w:w="12140" w:h="15900"/>
          <w:pgMar w:top="480" w:right="740" w:bottom="280" w:left="360" w:header="720" w:footer="720" w:gutter="0"/>
          <w:cols w:space="720"/>
        </w:sectPr>
      </w:pPr>
    </w:p>
    <w:p w14:paraId="4E1639D3" w14:textId="77777777" w:rsidR="00B32416" w:rsidRDefault="00714844">
      <w:pPr>
        <w:pStyle w:val="BodyText"/>
        <w:spacing w:before="153" w:line="300" w:lineRule="auto"/>
        <w:ind w:left="1710" w:right="665"/>
      </w:pPr>
      <w:r>
        <w:rPr>
          <w:w w:val="110"/>
        </w:rPr>
        <w:t>Mechanic in Charge Mechanic</w:t>
      </w:r>
    </w:p>
    <w:p w14:paraId="4E1639D4" w14:textId="77777777" w:rsidR="00B32416" w:rsidRDefault="00714844">
      <w:pPr>
        <w:pStyle w:val="BodyText"/>
        <w:spacing w:line="280" w:lineRule="auto"/>
        <w:ind w:left="1717" w:right="-10" w:hanging="2"/>
      </w:pPr>
      <w:r>
        <w:rPr>
          <w:spacing w:val="4"/>
          <w:w w:val="110"/>
        </w:rPr>
        <w:t>4</w:t>
      </w:r>
      <w:r>
        <w:rPr>
          <w:rFonts w:ascii="Times New Roman"/>
          <w:spacing w:val="4"/>
          <w:w w:val="110"/>
          <w:vertAlign w:val="superscript"/>
        </w:rPr>
        <w:t>th</w:t>
      </w:r>
      <w:r>
        <w:rPr>
          <w:rFonts w:ascii="Times New Roman"/>
          <w:spacing w:val="-20"/>
          <w:w w:val="110"/>
        </w:rPr>
        <w:t xml:space="preserve"> </w:t>
      </w:r>
      <w:r>
        <w:rPr>
          <w:w w:val="110"/>
        </w:rPr>
        <w:t>Yr.</w:t>
      </w:r>
      <w:r>
        <w:rPr>
          <w:spacing w:val="-25"/>
          <w:w w:val="110"/>
        </w:rPr>
        <w:t xml:space="preserve"> </w:t>
      </w:r>
      <w:r>
        <w:rPr>
          <w:w w:val="110"/>
        </w:rPr>
        <w:t>Apprentice</w:t>
      </w:r>
      <w:r>
        <w:rPr>
          <w:spacing w:val="-18"/>
          <w:w w:val="110"/>
        </w:rPr>
        <w:t xml:space="preserve"> </w:t>
      </w:r>
      <w:r>
        <w:rPr>
          <w:w w:val="110"/>
          <w:sz w:val="22"/>
        </w:rPr>
        <w:t>&amp;</w:t>
      </w:r>
      <w:r>
        <w:rPr>
          <w:spacing w:val="-29"/>
          <w:w w:val="110"/>
          <w:sz w:val="22"/>
        </w:rPr>
        <w:t xml:space="preserve"> </w:t>
      </w:r>
      <w:r>
        <w:rPr>
          <w:w w:val="110"/>
        </w:rPr>
        <w:t>Asst.</w:t>
      </w:r>
      <w:r>
        <w:rPr>
          <w:spacing w:val="-27"/>
          <w:w w:val="110"/>
        </w:rPr>
        <w:t xml:space="preserve"> </w:t>
      </w:r>
      <w:r>
        <w:rPr>
          <w:w w:val="110"/>
        </w:rPr>
        <w:t>Mech.SO% 3</w:t>
      </w:r>
      <w:r>
        <w:rPr>
          <w:w w:val="110"/>
          <w:vertAlign w:val="superscript"/>
        </w:rPr>
        <w:t>rd</w:t>
      </w:r>
      <w:r>
        <w:rPr>
          <w:w w:val="110"/>
        </w:rPr>
        <w:t xml:space="preserve"> Yr. Apprentice </w:t>
      </w:r>
      <w:r>
        <w:rPr>
          <w:w w:val="110"/>
          <w:sz w:val="22"/>
        </w:rPr>
        <w:t xml:space="preserve">&amp; </w:t>
      </w:r>
      <w:r>
        <w:rPr>
          <w:w w:val="110"/>
        </w:rPr>
        <w:t>Helper</w:t>
      </w:r>
      <w:r>
        <w:rPr>
          <w:spacing w:val="-6"/>
          <w:w w:val="110"/>
        </w:rPr>
        <w:t xml:space="preserve"> </w:t>
      </w:r>
      <w:r>
        <w:rPr>
          <w:w w:val="110"/>
        </w:rPr>
        <w:t>70%</w:t>
      </w:r>
    </w:p>
    <w:p w14:paraId="4E1639D5" w14:textId="77777777" w:rsidR="00B32416" w:rsidRDefault="00714844">
      <w:pPr>
        <w:pStyle w:val="BodyText"/>
        <w:spacing w:before="1"/>
        <w:ind w:left="1720"/>
      </w:pPr>
      <w:r>
        <w:rPr>
          <w:w w:val="110"/>
        </w:rPr>
        <w:t>2</w:t>
      </w:r>
      <w:r>
        <w:rPr>
          <w:w w:val="110"/>
          <w:vertAlign w:val="superscript"/>
        </w:rPr>
        <w:t>nd</w:t>
      </w:r>
      <w:r>
        <w:rPr>
          <w:w w:val="110"/>
        </w:rPr>
        <w:t xml:space="preserve"> Yr. Apprentice 65%</w:t>
      </w:r>
    </w:p>
    <w:p w14:paraId="4E1639D6" w14:textId="77777777" w:rsidR="00B32416" w:rsidRDefault="00714844">
      <w:pPr>
        <w:pStyle w:val="BodyText"/>
        <w:spacing w:before="39"/>
        <w:ind w:left="1706"/>
      </w:pPr>
      <w:r>
        <w:rPr>
          <w:rFonts w:ascii="Times New Roman"/>
          <w:w w:val="110"/>
          <w:sz w:val="23"/>
        </w:rPr>
        <w:t xml:space="preserve">1'' </w:t>
      </w:r>
      <w:r>
        <w:rPr>
          <w:w w:val="110"/>
        </w:rPr>
        <w:t>Yr. Apprentice 55%</w:t>
      </w:r>
    </w:p>
    <w:p w14:paraId="4E1639D7" w14:textId="77777777" w:rsidR="00B32416" w:rsidRDefault="00714844">
      <w:pPr>
        <w:pStyle w:val="BodyText"/>
        <w:spacing w:before="58"/>
        <w:ind w:left="1710"/>
      </w:pPr>
      <w:r>
        <w:rPr>
          <w:w w:val="110"/>
        </w:rPr>
        <w:t>Probationary Apprentice 50%</w:t>
      </w:r>
    </w:p>
    <w:p w14:paraId="4E1639D8" w14:textId="77777777" w:rsidR="00B32416" w:rsidRDefault="00714844">
      <w:pPr>
        <w:pStyle w:val="BodyText"/>
        <w:spacing w:before="145"/>
        <w:ind w:left="762"/>
      </w:pPr>
      <w:r>
        <w:br w:type="column"/>
      </w:r>
      <w:r>
        <w:rPr>
          <w:w w:val="110"/>
        </w:rPr>
        <w:t>$66.74</w:t>
      </w:r>
    </w:p>
    <w:p w14:paraId="4E1639D9" w14:textId="77777777" w:rsidR="00B32416" w:rsidRDefault="00714844">
      <w:pPr>
        <w:pStyle w:val="BodyText"/>
        <w:spacing w:before="66"/>
        <w:ind w:left="762"/>
      </w:pPr>
      <w:r>
        <w:rPr>
          <w:w w:val="110"/>
        </w:rPr>
        <w:t>$59.32</w:t>
      </w:r>
    </w:p>
    <w:p w14:paraId="4E1639DA" w14:textId="77777777" w:rsidR="00B32416" w:rsidRDefault="00714844">
      <w:pPr>
        <w:pStyle w:val="BodyText"/>
        <w:spacing w:before="66"/>
        <w:ind w:left="762"/>
      </w:pPr>
      <w:r>
        <w:rPr>
          <w:w w:val="110"/>
        </w:rPr>
        <w:t>$47.46</w:t>
      </w:r>
    </w:p>
    <w:p w14:paraId="4E1639DB" w14:textId="77777777" w:rsidR="00B32416" w:rsidRDefault="00714844">
      <w:pPr>
        <w:pStyle w:val="BodyText"/>
        <w:spacing w:before="66"/>
        <w:ind w:left="762"/>
      </w:pPr>
      <w:r>
        <w:rPr>
          <w:w w:val="110"/>
        </w:rPr>
        <w:t>$41.52</w:t>
      </w:r>
    </w:p>
    <w:p w14:paraId="4E1639DC" w14:textId="77777777" w:rsidR="00B32416" w:rsidRDefault="00714844">
      <w:pPr>
        <w:pStyle w:val="BodyText"/>
        <w:spacing w:before="58"/>
        <w:ind w:left="762"/>
      </w:pPr>
      <w:r>
        <w:rPr>
          <w:w w:val="110"/>
        </w:rPr>
        <w:t>$38.56</w:t>
      </w:r>
    </w:p>
    <w:p w14:paraId="4E1639DD" w14:textId="77777777" w:rsidR="00B32416" w:rsidRDefault="00714844">
      <w:pPr>
        <w:pStyle w:val="BodyText"/>
        <w:spacing w:before="66"/>
        <w:ind w:left="762"/>
      </w:pPr>
      <w:r>
        <w:rPr>
          <w:w w:val="110"/>
        </w:rPr>
        <w:t>$32.63</w:t>
      </w:r>
    </w:p>
    <w:p w14:paraId="4E1639DE" w14:textId="77777777" w:rsidR="00B32416" w:rsidRDefault="00714844">
      <w:pPr>
        <w:pStyle w:val="BodyText"/>
        <w:spacing w:before="59"/>
        <w:ind w:left="762"/>
      </w:pPr>
      <w:r>
        <w:rPr>
          <w:w w:val="110"/>
        </w:rPr>
        <w:t>$29.66</w:t>
      </w:r>
    </w:p>
    <w:p w14:paraId="4E1639DF" w14:textId="77777777" w:rsidR="00B32416" w:rsidRDefault="00B32416">
      <w:pPr>
        <w:sectPr w:rsidR="00B32416">
          <w:type w:val="continuous"/>
          <w:pgSz w:w="12140" w:h="15900"/>
          <w:pgMar w:top="480" w:right="740" w:bottom="280" w:left="360" w:header="720" w:footer="720" w:gutter="0"/>
          <w:cols w:num="2" w:space="720" w:equalWidth="0">
            <w:col w:w="5254" w:space="40"/>
            <w:col w:w="5746"/>
          </w:cols>
        </w:sectPr>
      </w:pPr>
    </w:p>
    <w:p w14:paraId="4E1639E0" w14:textId="77777777" w:rsidR="00B32416" w:rsidRDefault="00B32416">
      <w:pPr>
        <w:pStyle w:val="BodyText"/>
      </w:pPr>
    </w:p>
    <w:p w14:paraId="4E1639E1" w14:textId="77777777" w:rsidR="00B32416" w:rsidRDefault="00B32416">
      <w:pPr>
        <w:pStyle w:val="BodyText"/>
        <w:spacing w:before="8"/>
      </w:pPr>
    </w:p>
    <w:p w14:paraId="4E1639E2" w14:textId="77777777" w:rsidR="00B32416" w:rsidRDefault="00714844">
      <w:pPr>
        <w:spacing w:line="252" w:lineRule="auto"/>
        <w:ind w:left="992" w:right="400" w:hanging="3"/>
        <w:rPr>
          <w:sz w:val="24"/>
        </w:rPr>
      </w:pPr>
      <w:r>
        <w:rPr>
          <w:w w:val="110"/>
          <w:sz w:val="24"/>
        </w:rPr>
        <w:t>All Companies will pay the fringe benefit contribution for all hours worked as per the Standard Agreement.</w:t>
      </w:r>
    </w:p>
    <w:p w14:paraId="4E1639E3" w14:textId="77777777" w:rsidR="00B32416" w:rsidRDefault="00B32416">
      <w:pPr>
        <w:pStyle w:val="BodyText"/>
        <w:spacing w:before="9"/>
        <w:rPr>
          <w:sz w:val="16"/>
        </w:rPr>
      </w:pPr>
    </w:p>
    <w:tbl>
      <w:tblPr>
        <w:tblW w:w="0" w:type="auto"/>
        <w:tblInd w:w="16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7"/>
        <w:gridCol w:w="1823"/>
      </w:tblGrid>
      <w:tr w:rsidR="00B32416" w14:paraId="4E1639E6" w14:textId="77777777">
        <w:trPr>
          <w:trHeight w:val="263"/>
        </w:trPr>
        <w:tc>
          <w:tcPr>
            <w:tcW w:w="3417" w:type="dxa"/>
          </w:tcPr>
          <w:p w14:paraId="4E1639E4" w14:textId="77777777" w:rsidR="00B32416" w:rsidRDefault="00714844">
            <w:pPr>
              <w:pStyle w:val="TableParagraph"/>
              <w:spacing w:before="1"/>
              <w:ind w:left="52"/>
              <w:rPr>
                <w:sz w:val="20"/>
              </w:rPr>
            </w:pPr>
            <w:r>
              <w:rPr>
                <w:w w:val="110"/>
                <w:sz w:val="20"/>
              </w:rPr>
              <w:t>Health</w:t>
            </w:r>
          </w:p>
        </w:tc>
        <w:tc>
          <w:tcPr>
            <w:tcW w:w="1823" w:type="dxa"/>
          </w:tcPr>
          <w:p w14:paraId="4E1639E5" w14:textId="77777777" w:rsidR="00B32416" w:rsidRDefault="00714844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105"/>
                <w:sz w:val="20"/>
              </w:rPr>
              <w:t>$15.875</w:t>
            </w:r>
          </w:p>
        </w:tc>
      </w:tr>
      <w:tr w:rsidR="00B32416" w14:paraId="4E1639E9" w14:textId="77777777">
        <w:trPr>
          <w:trHeight w:val="279"/>
        </w:trPr>
        <w:tc>
          <w:tcPr>
            <w:tcW w:w="3417" w:type="dxa"/>
          </w:tcPr>
          <w:p w14:paraId="4E1639E7" w14:textId="77777777" w:rsidR="00B32416" w:rsidRDefault="00714844">
            <w:pPr>
              <w:pStyle w:val="TableParagraph"/>
              <w:spacing w:before="33" w:line="226" w:lineRule="exact"/>
              <w:ind w:left="60"/>
              <w:rPr>
                <w:sz w:val="20"/>
              </w:rPr>
            </w:pPr>
            <w:r>
              <w:rPr>
                <w:w w:val="105"/>
                <w:sz w:val="20"/>
              </w:rPr>
              <w:t>Pension</w:t>
            </w:r>
          </w:p>
        </w:tc>
        <w:tc>
          <w:tcPr>
            <w:tcW w:w="1823" w:type="dxa"/>
          </w:tcPr>
          <w:p w14:paraId="4E1639E8" w14:textId="77777777" w:rsidR="00B32416" w:rsidRDefault="00714844">
            <w:pPr>
              <w:pStyle w:val="TableParagraph"/>
              <w:spacing w:before="26"/>
              <w:rPr>
                <w:sz w:val="20"/>
              </w:rPr>
            </w:pPr>
            <w:r>
              <w:rPr>
                <w:w w:val="110"/>
                <w:sz w:val="20"/>
              </w:rPr>
              <w:t>$10.46</w:t>
            </w:r>
          </w:p>
        </w:tc>
      </w:tr>
      <w:tr w:rsidR="00B32416" w14:paraId="4E1639EC" w14:textId="77777777">
        <w:trPr>
          <w:trHeight w:val="293"/>
        </w:trPr>
        <w:tc>
          <w:tcPr>
            <w:tcW w:w="3417" w:type="dxa"/>
          </w:tcPr>
          <w:p w14:paraId="4E1639EA" w14:textId="77777777" w:rsidR="00B32416" w:rsidRDefault="00714844">
            <w:pPr>
              <w:pStyle w:val="TableParagraph"/>
              <w:spacing w:before="42"/>
              <w:ind w:left="60"/>
              <w:rPr>
                <w:sz w:val="20"/>
              </w:rPr>
            </w:pPr>
            <w:r>
              <w:rPr>
                <w:w w:val="110"/>
                <w:sz w:val="20"/>
              </w:rPr>
              <w:t>Education</w:t>
            </w:r>
          </w:p>
        </w:tc>
        <w:tc>
          <w:tcPr>
            <w:tcW w:w="1823" w:type="dxa"/>
          </w:tcPr>
          <w:p w14:paraId="4E1639EB" w14:textId="77777777" w:rsidR="00B32416" w:rsidRDefault="00714844">
            <w:pPr>
              <w:pStyle w:val="TableParagraph"/>
              <w:tabs>
                <w:tab w:val="left" w:pos="1324"/>
              </w:tabs>
              <w:spacing w:before="6" w:line="267" w:lineRule="exact"/>
              <w:ind w:left="983"/>
              <w:rPr>
                <w:sz w:val="20"/>
              </w:rPr>
            </w:pPr>
            <w:r>
              <w:rPr>
                <w:rFonts w:ascii="Times New Roman"/>
                <w:w w:val="110"/>
                <w:sz w:val="24"/>
              </w:rPr>
              <w:t>$</w:t>
            </w:r>
            <w:r>
              <w:rPr>
                <w:rFonts w:ascii="Times New Roman"/>
                <w:w w:val="110"/>
                <w:sz w:val="24"/>
              </w:rPr>
              <w:tab/>
            </w:r>
            <w:r>
              <w:rPr>
                <w:w w:val="110"/>
                <w:sz w:val="20"/>
              </w:rPr>
              <w:t>.64</w:t>
            </w:r>
          </w:p>
        </w:tc>
      </w:tr>
      <w:tr w:rsidR="00B32416" w14:paraId="4E1639EF" w14:textId="77777777">
        <w:trPr>
          <w:trHeight w:val="264"/>
        </w:trPr>
        <w:tc>
          <w:tcPr>
            <w:tcW w:w="3417" w:type="dxa"/>
          </w:tcPr>
          <w:p w14:paraId="4E1639ED" w14:textId="77777777" w:rsidR="00B32416" w:rsidRDefault="00714844">
            <w:pPr>
              <w:pStyle w:val="TableParagraph"/>
              <w:spacing w:before="45" w:line="199" w:lineRule="exact"/>
              <w:ind w:left="59"/>
              <w:rPr>
                <w:sz w:val="20"/>
              </w:rPr>
            </w:pPr>
            <w:r>
              <w:rPr>
                <w:w w:val="110"/>
                <w:sz w:val="20"/>
              </w:rPr>
              <w:t>Work Preservation Fund</w:t>
            </w:r>
          </w:p>
        </w:tc>
        <w:tc>
          <w:tcPr>
            <w:tcW w:w="1823" w:type="dxa"/>
          </w:tcPr>
          <w:p w14:paraId="4E1639EE" w14:textId="77777777" w:rsidR="00B32416" w:rsidRDefault="00714844">
            <w:pPr>
              <w:pStyle w:val="TableParagraph"/>
              <w:tabs>
                <w:tab w:val="left" w:pos="1324"/>
              </w:tabs>
              <w:spacing w:before="1" w:line="243" w:lineRule="exact"/>
              <w:ind w:left="983"/>
              <w:rPr>
                <w:sz w:val="20"/>
              </w:rPr>
            </w:pPr>
            <w:r>
              <w:rPr>
                <w:rFonts w:ascii="Times New Roman"/>
                <w:w w:val="110"/>
                <w:sz w:val="24"/>
              </w:rPr>
              <w:t>$</w:t>
            </w:r>
            <w:r>
              <w:rPr>
                <w:rFonts w:ascii="Times New Roman"/>
                <w:w w:val="110"/>
                <w:sz w:val="24"/>
              </w:rPr>
              <w:tab/>
            </w:r>
            <w:r>
              <w:rPr>
                <w:w w:val="110"/>
                <w:sz w:val="20"/>
              </w:rPr>
              <w:t>.54</w:t>
            </w:r>
          </w:p>
        </w:tc>
      </w:tr>
      <w:tr w:rsidR="00B32416" w14:paraId="4E1639F2" w14:textId="77777777">
        <w:trPr>
          <w:trHeight w:val="347"/>
        </w:trPr>
        <w:tc>
          <w:tcPr>
            <w:tcW w:w="3417" w:type="dxa"/>
          </w:tcPr>
          <w:p w14:paraId="4E1639F0" w14:textId="77777777" w:rsidR="00B32416" w:rsidRDefault="00714844">
            <w:pPr>
              <w:pStyle w:val="TableParagraph"/>
              <w:spacing w:before="76"/>
              <w:ind w:left="59"/>
              <w:rPr>
                <w:sz w:val="20"/>
              </w:rPr>
            </w:pPr>
            <w:r>
              <w:rPr>
                <w:w w:val="110"/>
                <w:sz w:val="20"/>
              </w:rPr>
              <w:t>401 (k) Annuity</w:t>
            </w:r>
          </w:p>
        </w:tc>
        <w:tc>
          <w:tcPr>
            <w:tcW w:w="1823" w:type="dxa"/>
          </w:tcPr>
          <w:p w14:paraId="4E1639F1" w14:textId="77777777" w:rsidR="00B32416" w:rsidRDefault="00714844">
            <w:pPr>
              <w:pStyle w:val="TableParagraph"/>
              <w:spacing w:line="327" w:lineRule="exact"/>
              <w:ind w:left="977"/>
              <w:rPr>
                <w:sz w:val="20"/>
              </w:rPr>
            </w:pPr>
            <w:r>
              <w:rPr>
                <w:rFonts w:ascii="Times New Roman"/>
                <w:sz w:val="31"/>
                <w:u w:val="thick"/>
              </w:rPr>
              <w:t>S</w:t>
            </w:r>
            <w:r>
              <w:rPr>
                <w:rFonts w:ascii="Times New Roman"/>
                <w:sz w:val="31"/>
              </w:rPr>
              <w:t xml:space="preserve"> </w:t>
            </w:r>
            <w:r>
              <w:rPr>
                <w:sz w:val="20"/>
                <w:u w:val="thick"/>
              </w:rPr>
              <w:t>8.85</w:t>
            </w:r>
          </w:p>
        </w:tc>
      </w:tr>
      <w:tr w:rsidR="00B32416" w14:paraId="4E1639F5" w14:textId="77777777">
        <w:trPr>
          <w:trHeight w:val="247"/>
        </w:trPr>
        <w:tc>
          <w:tcPr>
            <w:tcW w:w="3417" w:type="dxa"/>
          </w:tcPr>
          <w:p w14:paraId="4E1639F3" w14:textId="77777777" w:rsidR="00B32416" w:rsidRDefault="00714844">
            <w:pPr>
              <w:pStyle w:val="TableParagraph"/>
              <w:spacing w:before="17" w:line="210" w:lineRule="exact"/>
              <w:ind w:left="50"/>
              <w:rPr>
                <w:sz w:val="20"/>
              </w:rPr>
            </w:pPr>
            <w:r>
              <w:rPr>
                <w:w w:val="110"/>
                <w:sz w:val="20"/>
              </w:rPr>
              <w:t>Total Benefit Package</w:t>
            </w:r>
          </w:p>
        </w:tc>
        <w:tc>
          <w:tcPr>
            <w:tcW w:w="1823" w:type="dxa"/>
          </w:tcPr>
          <w:p w14:paraId="4E1639F4" w14:textId="77777777" w:rsidR="00B32416" w:rsidRDefault="00714844">
            <w:pPr>
              <w:pStyle w:val="TableParagraph"/>
              <w:spacing w:before="10" w:line="217" w:lineRule="exact"/>
              <w:rPr>
                <w:sz w:val="20"/>
              </w:rPr>
            </w:pPr>
            <w:r>
              <w:rPr>
                <w:w w:val="110"/>
                <w:sz w:val="20"/>
              </w:rPr>
              <w:t>$36.365</w:t>
            </w:r>
          </w:p>
        </w:tc>
      </w:tr>
    </w:tbl>
    <w:p w14:paraId="4E1639F6" w14:textId="77777777" w:rsidR="00B32416" w:rsidRDefault="00B32416">
      <w:pPr>
        <w:pStyle w:val="BodyText"/>
        <w:rPr>
          <w:sz w:val="26"/>
        </w:rPr>
      </w:pPr>
    </w:p>
    <w:p w14:paraId="4E1639F7" w14:textId="77777777" w:rsidR="00B32416" w:rsidRDefault="00B32416">
      <w:pPr>
        <w:pStyle w:val="BodyText"/>
        <w:rPr>
          <w:sz w:val="26"/>
        </w:rPr>
      </w:pPr>
    </w:p>
    <w:p w14:paraId="4E1639F8" w14:textId="77777777" w:rsidR="00B32416" w:rsidRDefault="00B32416">
      <w:pPr>
        <w:pStyle w:val="BodyText"/>
        <w:spacing w:before="1"/>
        <w:rPr>
          <w:sz w:val="32"/>
        </w:rPr>
      </w:pPr>
    </w:p>
    <w:p w14:paraId="4E1639F9" w14:textId="77777777" w:rsidR="00B32416" w:rsidRDefault="00714844">
      <w:pPr>
        <w:pStyle w:val="BodyText"/>
        <w:ind w:left="6061"/>
      </w:pPr>
      <w:r>
        <w:rPr>
          <w:w w:val="105"/>
        </w:rPr>
        <w:t>Sincerely,</w:t>
      </w:r>
    </w:p>
    <w:p w14:paraId="4E1639FA" w14:textId="0DC3696A" w:rsidR="00B32416" w:rsidRDefault="00B32416" w:rsidP="00C861AD">
      <w:pPr>
        <w:pStyle w:val="Title"/>
        <w:ind w:left="0"/>
      </w:pPr>
    </w:p>
    <w:p w14:paraId="4E1639FB" w14:textId="77777777" w:rsidR="00B32416" w:rsidRDefault="00714844">
      <w:pPr>
        <w:pStyle w:val="BodyText"/>
        <w:spacing w:line="193" w:lineRule="exact"/>
        <w:ind w:left="6070"/>
      </w:pPr>
      <w:r>
        <w:rPr>
          <w:w w:val="105"/>
        </w:rPr>
        <w:t>Buslness Manager</w:t>
      </w:r>
    </w:p>
    <w:p w14:paraId="4E1639FC" w14:textId="77777777" w:rsidR="00B32416" w:rsidRDefault="00714844">
      <w:pPr>
        <w:pStyle w:val="BodyText"/>
        <w:spacing w:before="59"/>
        <w:ind w:left="6066"/>
      </w:pPr>
      <w:r>
        <w:rPr>
          <w:w w:val="105"/>
        </w:rPr>
        <w:t>IUEC Local #18</w:t>
      </w:r>
    </w:p>
    <w:p w14:paraId="4E1639FD" w14:textId="77777777" w:rsidR="00B32416" w:rsidRDefault="00B32416">
      <w:pPr>
        <w:pStyle w:val="BodyText"/>
        <w:spacing w:before="7"/>
        <w:rPr>
          <w:sz w:val="32"/>
        </w:rPr>
      </w:pPr>
    </w:p>
    <w:p w14:paraId="4E1639FE" w14:textId="77777777" w:rsidR="00B32416" w:rsidRDefault="00714844">
      <w:pPr>
        <w:pStyle w:val="BodyText"/>
        <w:spacing w:before="1"/>
        <w:ind w:left="996"/>
      </w:pPr>
      <w:r>
        <w:rPr>
          <w:w w:val="110"/>
        </w:rPr>
        <w:t>/jc</w:t>
      </w:r>
    </w:p>
    <w:p w14:paraId="4E1639FF" w14:textId="77777777" w:rsidR="00B32416" w:rsidRDefault="00714844">
      <w:pPr>
        <w:pStyle w:val="BodyText"/>
        <w:spacing w:before="51" w:line="309" w:lineRule="auto"/>
        <w:ind w:left="997" w:right="8163" w:hanging="3"/>
      </w:pPr>
      <w:r>
        <w:rPr>
          <w:w w:val="105"/>
        </w:rPr>
        <w:t>Opeiu #537 AFL/CIO</w:t>
      </w:r>
    </w:p>
    <w:p w14:paraId="4E163A00" w14:textId="77777777" w:rsidR="00B32416" w:rsidRDefault="00B32416">
      <w:pPr>
        <w:pStyle w:val="BodyText"/>
      </w:pPr>
    </w:p>
    <w:p w14:paraId="4E163A01" w14:textId="77777777" w:rsidR="00B32416" w:rsidRDefault="00B32416">
      <w:pPr>
        <w:pStyle w:val="BodyText"/>
      </w:pPr>
    </w:p>
    <w:p w14:paraId="4E163A02" w14:textId="77777777" w:rsidR="00B32416" w:rsidRDefault="00B32416">
      <w:pPr>
        <w:pStyle w:val="BodyText"/>
      </w:pPr>
    </w:p>
    <w:p w14:paraId="4E163A03" w14:textId="77777777" w:rsidR="00B32416" w:rsidRDefault="00B32416">
      <w:pPr>
        <w:sectPr w:rsidR="00B32416">
          <w:type w:val="continuous"/>
          <w:pgSz w:w="12140" w:h="15900"/>
          <w:pgMar w:top="480" w:right="740" w:bottom="280" w:left="360" w:header="720" w:footer="720" w:gutter="0"/>
          <w:cols w:space="720"/>
        </w:sectPr>
      </w:pPr>
    </w:p>
    <w:p w14:paraId="4E163A04" w14:textId="77777777" w:rsidR="00B32416" w:rsidRDefault="00B32416">
      <w:pPr>
        <w:pStyle w:val="BodyText"/>
      </w:pPr>
    </w:p>
    <w:p w14:paraId="4E163A05" w14:textId="77777777" w:rsidR="00B32416" w:rsidRDefault="00B32416">
      <w:pPr>
        <w:pStyle w:val="BodyText"/>
      </w:pPr>
    </w:p>
    <w:p w14:paraId="4E163A06" w14:textId="77777777" w:rsidR="00B32416" w:rsidRDefault="00B32416">
      <w:pPr>
        <w:pStyle w:val="BodyText"/>
        <w:spacing w:before="2"/>
        <w:rPr>
          <w:sz w:val="23"/>
        </w:rPr>
      </w:pPr>
    </w:p>
    <w:p w14:paraId="4E163A07" w14:textId="77777777" w:rsidR="00B32416" w:rsidRDefault="00714844">
      <w:pPr>
        <w:ind w:left="109"/>
        <w:rPr>
          <w:sz w:val="18"/>
        </w:rPr>
      </w:pPr>
      <w:r>
        <w:rPr>
          <w:sz w:val="18"/>
        </w:rPr>
        <w:t>/jc</w:t>
      </w:r>
    </w:p>
    <w:p w14:paraId="4E163A08" w14:textId="77777777" w:rsidR="00B32416" w:rsidRDefault="00714844">
      <w:pPr>
        <w:spacing w:before="40" w:line="309" w:lineRule="auto"/>
        <w:ind w:left="116" w:right="30" w:hanging="9"/>
        <w:rPr>
          <w:sz w:val="17"/>
        </w:rPr>
      </w:pPr>
      <w:r>
        <w:rPr>
          <w:w w:val="105"/>
          <w:sz w:val="17"/>
        </w:rPr>
        <w:t>Opeiu-537 Afl.cio</w:t>
      </w:r>
    </w:p>
    <w:p w14:paraId="4E163A09" w14:textId="77777777" w:rsidR="00B32416" w:rsidRDefault="00714844">
      <w:pPr>
        <w:pStyle w:val="BodyText"/>
        <w:spacing w:before="3"/>
        <w:rPr>
          <w:sz w:val="18"/>
        </w:rPr>
      </w:pPr>
      <w:r>
        <w:br w:type="column"/>
      </w:r>
    </w:p>
    <w:p w14:paraId="4E163A0A" w14:textId="77777777" w:rsidR="00B32416" w:rsidRDefault="00714844">
      <w:pPr>
        <w:pStyle w:val="BodyText"/>
        <w:ind w:left="112" w:right="1335"/>
        <w:jc w:val="center"/>
      </w:pPr>
      <w:r>
        <w:t>(800) 428-5226</w:t>
      </w:r>
    </w:p>
    <w:p w14:paraId="4E163A0B" w14:textId="77777777" w:rsidR="00B32416" w:rsidRDefault="00714844">
      <w:pPr>
        <w:pStyle w:val="BodyText"/>
        <w:spacing w:before="15"/>
        <w:ind w:left="112" w:right="1322"/>
        <w:jc w:val="center"/>
      </w:pPr>
      <w:r>
        <w:t>2011 E. Financial Way, Glendora, CA 91741 • Fax (626) 577-1055</w:t>
      </w:r>
    </w:p>
    <w:p w14:paraId="4E163A0C" w14:textId="77777777" w:rsidR="00B32416" w:rsidRDefault="00714844">
      <w:pPr>
        <w:pStyle w:val="BodyText"/>
        <w:spacing w:before="8"/>
        <w:ind w:left="112" w:right="1332"/>
        <w:jc w:val="center"/>
      </w:pPr>
      <w:r>
        <w:rPr>
          <w:w w:val="105"/>
        </w:rPr>
        <w:t>3301 Spring Mountain Rd., Suite 1, Las Vegas, Nevada 89102 • Fax (702) 251-4832</w:t>
      </w:r>
    </w:p>
    <w:p w14:paraId="4E163A0D" w14:textId="77777777" w:rsidR="00B32416" w:rsidRDefault="00714844">
      <w:pPr>
        <w:pStyle w:val="BodyText"/>
        <w:spacing w:before="8" w:line="256" w:lineRule="auto"/>
        <w:ind w:left="112" w:right="1337"/>
        <w:jc w:val="center"/>
      </w:pPr>
      <w:r>
        <w:rPr>
          <w:w w:val="105"/>
        </w:rPr>
        <w:t>4636</w:t>
      </w:r>
      <w:r>
        <w:rPr>
          <w:spacing w:val="-25"/>
          <w:w w:val="105"/>
        </w:rPr>
        <w:t xml:space="preserve"> </w:t>
      </w:r>
      <w:r>
        <w:rPr>
          <w:w w:val="105"/>
        </w:rPr>
        <w:t>Mission</w:t>
      </w:r>
      <w:r>
        <w:rPr>
          <w:spacing w:val="-24"/>
          <w:w w:val="105"/>
        </w:rPr>
        <w:t xml:space="preserve"> </w:t>
      </w:r>
      <w:r>
        <w:rPr>
          <w:w w:val="105"/>
        </w:rPr>
        <w:t>Gorge</w:t>
      </w:r>
      <w:r>
        <w:rPr>
          <w:spacing w:val="-23"/>
          <w:w w:val="105"/>
        </w:rPr>
        <w:t xml:space="preserve"> </w:t>
      </w:r>
      <w:r>
        <w:rPr>
          <w:w w:val="105"/>
        </w:rPr>
        <w:t>Place,</w:t>
      </w:r>
      <w:r>
        <w:rPr>
          <w:spacing w:val="-20"/>
          <w:w w:val="105"/>
        </w:rPr>
        <w:t xml:space="preserve"> </w:t>
      </w:r>
      <w:r>
        <w:rPr>
          <w:w w:val="105"/>
        </w:rPr>
        <w:t>Suite</w:t>
      </w:r>
      <w:r>
        <w:rPr>
          <w:spacing w:val="-16"/>
          <w:w w:val="105"/>
        </w:rPr>
        <w:t xml:space="preserve"> </w:t>
      </w:r>
      <w:r>
        <w:rPr>
          <w:w w:val="105"/>
        </w:rPr>
        <w:t>204,</w:t>
      </w:r>
      <w:r>
        <w:rPr>
          <w:spacing w:val="-26"/>
          <w:w w:val="105"/>
        </w:rPr>
        <w:t xml:space="preserve"> </w:t>
      </w:r>
      <w:r>
        <w:rPr>
          <w:w w:val="105"/>
        </w:rPr>
        <w:t>San</w:t>
      </w:r>
      <w:r>
        <w:rPr>
          <w:spacing w:val="-25"/>
          <w:w w:val="105"/>
        </w:rPr>
        <w:t xml:space="preserve"> </w:t>
      </w:r>
      <w:r>
        <w:rPr>
          <w:w w:val="105"/>
        </w:rPr>
        <w:t>Diego</w:t>
      </w:r>
      <w:r>
        <w:rPr>
          <w:spacing w:val="-13"/>
          <w:w w:val="105"/>
        </w:rPr>
        <w:t xml:space="preserve"> </w:t>
      </w:r>
      <w:r>
        <w:rPr>
          <w:w w:val="105"/>
        </w:rPr>
        <w:t>California</w:t>
      </w:r>
      <w:r>
        <w:rPr>
          <w:spacing w:val="-22"/>
          <w:w w:val="105"/>
        </w:rPr>
        <w:t xml:space="preserve"> </w:t>
      </w:r>
      <w:r>
        <w:rPr>
          <w:w w:val="105"/>
        </w:rPr>
        <w:t>92120</w:t>
      </w:r>
      <w:r>
        <w:rPr>
          <w:spacing w:val="-24"/>
          <w:w w:val="105"/>
        </w:rPr>
        <w:t xml:space="preserve"> </w:t>
      </w:r>
      <w:r>
        <w:rPr>
          <w:w w:val="105"/>
        </w:rPr>
        <w:t>•</w:t>
      </w:r>
      <w:r>
        <w:rPr>
          <w:spacing w:val="-7"/>
          <w:w w:val="105"/>
        </w:rPr>
        <w:t xml:space="preserve"> </w:t>
      </w:r>
      <w:r>
        <w:rPr>
          <w:w w:val="105"/>
        </w:rPr>
        <w:t>Fax</w:t>
      </w:r>
      <w:r>
        <w:rPr>
          <w:spacing w:val="-24"/>
          <w:w w:val="105"/>
        </w:rPr>
        <w:t xml:space="preserve"> </w:t>
      </w:r>
      <w:r>
        <w:rPr>
          <w:w w:val="105"/>
        </w:rPr>
        <w:t>(619)</w:t>
      </w:r>
      <w:r>
        <w:rPr>
          <w:spacing w:val="-17"/>
          <w:w w:val="105"/>
        </w:rPr>
        <w:t xml:space="preserve"> </w:t>
      </w:r>
      <w:r>
        <w:rPr>
          <w:w w:val="105"/>
        </w:rPr>
        <w:t xml:space="preserve">280-2826 </w:t>
      </w:r>
      <w:hyperlink r:id="rId5">
        <w:r>
          <w:rPr>
            <w:w w:val="105"/>
          </w:rPr>
          <w:t>www.lUECLOCAL18.org</w:t>
        </w:r>
      </w:hyperlink>
    </w:p>
    <w:p w14:paraId="4E163A0E" w14:textId="77777777" w:rsidR="00B32416" w:rsidRDefault="00B32416">
      <w:pPr>
        <w:spacing w:line="256" w:lineRule="auto"/>
        <w:jc w:val="center"/>
        <w:sectPr w:rsidR="00B32416">
          <w:type w:val="continuous"/>
          <w:pgSz w:w="12140" w:h="15900"/>
          <w:pgMar w:top="480" w:right="740" w:bottom="280" w:left="360" w:header="720" w:footer="720" w:gutter="0"/>
          <w:cols w:num="2" w:space="720" w:equalWidth="0">
            <w:col w:w="991" w:space="639"/>
            <w:col w:w="9410"/>
          </w:cols>
        </w:sectPr>
      </w:pPr>
    </w:p>
    <w:p w14:paraId="4E163A0F" w14:textId="77777777" w:rsidR="00B32416" w:rsidRDefault="00714844">
      <w:pPr>
        <w:pStyle w:val="BodyText"/>
        <w:spacing w:before="4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487526400" behindDoc="1" locked="0" layoutInCell="1" allowOverlap="1" wp14:anchorId="4E163A12" wp14:editId="4E163A1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96200" cy="100838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1008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32416">
      <w:pgSz w:w="12120" w:h="15880"/>
      <w:pgMar w:top="150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2416"/>
    <w:rsid w:val="00714844"/>
    <w:rsid w:val="00B32416"/>
    <w:rsid w:val="00C8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639CB"/>
  <w15:docId w15:val="{A90BD452-38AA-4FCE-8CC3-B3034CAE7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7" w:line="952" w:lineRule="exact"/>
      <w:ind w:left="5940"/>
    </w:pPr>
    <w:rPr>
      <w:b/>
      <w:bCs/>
      <w:sz w:val="86"/>
      <w:szCs w:val="8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8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lUECLOCAL18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Ken Michalik</cp:lastModifiedBy>
  <cp:revision>3</cp:revision>
  <dcterms:created xsi:type="dcterms:W3CDTF">2020-11-23T18:47:00Z</dcterms:created>
  <dcterms:modified xsi:type="dcterms:W3CDTF">2020-11-23T18:51:00Z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2020-11-08T00:00:00Z</vt:filetime>
  </property>
  <property fmtid="{D5CDD505-2E9C-101B-9397-08002B2CF9AE}" pid="3" name="LastSaved">
    <vt:filetime>2020-11-23T00:00:00Z</vt:filetime>
  </property>
</Properties>
</file>